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2228D" w14:textId="588EF135" w:rsidR="004D349D" w:rsidRPr="005D164B" w:rsidRDefault="004D349D" w:rsidP="004D349D">
      <w:pPr>
        <w:pStyle w:val="Nadpis1"/>
        <w:spacing w:before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Základní škola a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ateřská škola Přáslavice,</w:t>
      </w:r>
    </w:p>
    <w:p w14:paraId="51B311D6" w14:textId="70CF3AF9" w:rsidR="002F080C" w:rsidRPr="00C95A33" w:rsidRDefault="004D349D" w:rsidP="00C95A33">
      <w:pPr>
        <w:pStyle w:val="Nadpis1"/>
        <w:spacing w:before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D7B">
        <w:rPr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8BDF63" wp14:editId="66FEC01F">
                <wp:simplePos x="0" y="0"/>
                <wp:positionH relativeFrom="column">
                  <wp:posOffset>-83820</wp:posOffset>
                </wp:positionH>
                <wp:positionV relativeFrom="paragraph">
                  <wp:posOffset>487680</wp:posOffset>
                </wp:positionV>
                <wp:extent cx="6865620" cy="48006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B368" w14:textId="77777777" w:rsidR="006A4D7B" w:rsidRPr="005D164B" w:rsidRDefault="006A4D7B">
                            <w:pP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D164B">
                              <w:rPr>
                                <w:b/>
                                <w:color w:val="C00000"/>
                                <w:sz w:val="44"/>
                                <w:szCs w:val="44"/>
                                <w:u w:val="single"/>
                              </w:rPr>
                              <w:t>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BDF6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.6pt;margin-top:38.4pt;width:540.6pt;height:3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" stroked="f">
                <v:textbox>
                  <w:txbxContent>
                    <w:p w14:paraId="2389B368" w14:textId="77777777" w:rsidR="006A4D7B" w:rsidRPr="005D164B" w:rsidRDefault="006A4D7B">
                      <w:pPr>
                        <w:rPr>
                          <w:b/>
                          <w:sz w:val="44"/>
                          <w:szCs w:val="44"/>
                          <w:u w:val="single"/>
                        </w:rPr>
                      </w:pPr>
                      <w:r w:rsidRPr="005D164B">
                        <w:rPr>
                          <w:b/>
                          <w:color w:val="C00000"/>
                          <w:sz w:val="44"/>
                          <w:szCs w:val="44"/>
                          <w:u w:val="single"/>
                        </w:rPr>
                        <w:t>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  <w:r w:rsidR="00FA1869" w:rsidRPr="006A4D7B">
        <w:rPr>
          <w:b/>
          <w:noProof/>
          <w:color w:val="auto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43BA564A" wp14:editId="336624EC">
            <wp:simplePos x="0" y="0"/>
            <wp:positionH relativeFrom="margin">
              <wp:posOffset>-236220</wp:posOffset>
            </wp:positionH>
            <wp:positionV relativeFrom="margin">
              <wp:posOffset>-307975</wp:posOffset>
            </wp:positionV>
            <wp:extent cx="1630680" cy="11353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02DC9" w14:textId="77777777" w:rsidR="002F080C" w:rsidRDefault="002F080C" w:rsidP="002F080C">
      <w:pPr>
        <w:rPr>
          <w:rFonts w:cstheme="minorHAnsi"/>
          <w:sz w:val="24"/>
          <w:szCs w:val="24"/>
        </w:rPr>
      </w:pPr>
    </w:p>
    <w:p w14:paraId="360EBAF0" w14:textId="188BB9EF" w:rsidR="00942C5C" w:rsidRDefault="00F12D22" w:rsidP="00F12D22">
      <w:pPr>
        <w:pStyle w:val="Nadpis1"/>
        <w:jc w:val="center"/>
        <w:rPr>
          <w:b/>
        </w:rPr>
      </w:pPr>
      <w:r w:rsidRPr="00F12D22">
        <w:rPr>
          <w:b/>
        </w:rPr>
        <w:t>KRITERIA K PŘIJÍMÁNÍ ŽÁKŮ K ZÁKLADNÍMU VZDĚLÁVÁNÍ</w:t>
      </w:r>
      <w:r w:rsidR="00DA3E8F">
        <w:rPr>
          <w:b/>
        </w:rPr>
        <w:t xml:space="preserve"> P</w:t>
      </w:r>
      <w:r w:rsidR="00801994">
        <w:rPr>
          <w:b/>
        </w:rPr>
        <w:t>RO ŠKOLNÍ ROK 202</w:t>
      </w:r>
      <w:r w:rsidR="00EF424A">
        <w:rPr>
          <w:b/>
        </w:rPr>
        <w:t>5</w:t>
      </w:r>
      <w:r w:rsidR="00801994">
        <w:rPr>
          <w:b/>
        </w:rPr>
        <w:t>/202</w:t>
      </w:r>
      <w:r w:rsidR="00EF424A">
        <w:rPr>
          <w:b/>
        </w:rPr>
        <w:t>6</w:t>
      </w:r>
    </w:p>
    <w:p w14:paraId="5CD128AD" w14:textId="17DA8BB8" w:rsidR="00DA3E8F" w:rsidRDefault="00DA3E8F" w:rsidP="00DA3E8F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Ředitelka Základní</w:t>
      </w:r>
      <w:r w:rsidR="00045364">
        <w:rPr>
          <w:rFonts w:ascii="Arial" w:hAnsi="Arial" w:cs="Arial"/>
          <w:color w:val="777777"/>
          <w:sz w:val="27"/>
          <w:szCs w:val="27"/>
        </w:rPr>
        <w:t xml:space="preserve"> školy a mateřské školy Přáslavice</w:t>
      </w:r>
      <w:r>
        <w:rPr>
          <w:rFonts w:ascii="Arial" w:hAnsi="Arial" w:cs="Arial"/>
          <w:color w:val="777777"/>
          <w:sz w:val="27"/>
          <w:szCs w:val="27"/>
        </w:rPr>
        <w:t>,</w:t>
      </w:r>
      <w:r w:rsidR="00045364">
        <w:rPr>
          <w:rFonts w:ascii="Arial" w:hAnsi="Arial" w:cs="Arial"/>
          <w:color w:val="777777"/>
          <w:sz w:val="27"/>
          <w:szCs w:val="27"/>
        </w:rPr>
        <w:t xml:space="preserve"> p. o.</w:t>
      </w:r>
      <w:r>
        <w:rPr>
          <w:rFonts w:ascii="Arial" w:hAnsi="Arial" w:cs="Arial"/>
          <w:color w:val="777777"/>
          <w:sz w:val="27"/>
          <w:szCs w:val="27"/>
        </w:rPr>
        <w:t xml:space="preserve"> stanovila následující kritéria, podle kterých bude postupovat při rozhodov</w:t>
      </w:r>
      <w:r w:rsidR="00045364">
        <w:rPr>
          <w:rFonts w:ascii="Arial" w:hAnsi="Arial" w:cs="Arial"/>
          <w:color w:val="777777"/>
          <w:sz w:val="27"/>
          <w:szCs w:val="27"/>
        </w:rPr>
        <w:t>ání o přijetí dětí do 1. ročníku</w:t>
      </w:r>
      <w:r>
        <w:rPr>
          <w:rFonts w:ascii="Arial" w:hAnsi="Arial" w:cs="Arial"/>
          <w:color w:val="777777"/>
          <w:sz w:val="27"/>
          <w:szCs w:val="27"/>
        </w:rPr>
        <w:t xml:space="preserve"> základní školy k plnění povinnosti školní docházky, pokud počet přijatých žádostí, podaných zákonnými zástupci dětí, překro</w:t>
      </w:r>
      <w:r w:rsidR="00045364">
        <w:rPr>
          <w:rFonts w:ascii="Arial" w:hAnsi="Arial" w:cs="Arial"/>
          <w:color w:val="777777"/>
          <w:sz w:val="27"/>
          <w:szCs w:val="27"/>
        </w:rPr>
        <w:t>čí kapacitu počtu žáků v první třídě</w:t>
      </w:r>
      <w:r>
        <w:rPr>
          <w:rFonts w:ascii="Arial" w:hAnsi="Arial" w:cs="Arial"/>
          <w:color w:val="777777"/>
          <w:sz w:val="27"/>
          <w:szCs w:val="27"/>
        </w:rPr>
        <w:t xml:space="preserve"> základní školy.</w:t>
      </w:r>
    </w:p>
    <w:p w14:paraId="21013D9D" w14:textId="142CF831" w:rsidR="006B0B81" w:rsidRDefault="00801994" w:rsidP="00DA3E8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>Pro školní rok 202</w:t>
      </w:r>
      <w:r w:rsidR="00EF424A">
        <w:rPr>
          <w:rFonts w:ascii="Arial" w:hAnsi="Arial" w:cs="Arial"/>
          <w:color w:val="777777"/>
          <w:sz w:val="27"/>
          <w:szCs w:val="27"/>
        </w:rPr>
        <w:t>5</w:t>
      </w:r>
      <w:r>
        <w:rPr>
          <w:rFonts w:ascii="Arial" w:hAnsi="Arial" w:cs="Arial"/>
          <w:color w:val="777777"/>
          <w:sz w:val="27"/>
          <w:szCs w:val="27"/>
        </w:rPr>
        <w:t>/202</w:t>
      </w:r>
      <w:r w:rsidR="00EF424A">
        <w:rPr>
          <w:rFonts w:ascii="Arial" w:hAnsi="Arial" w:cs="Arial"/>
          <w:color w:val="777777"/>
          <w:sz w:val="27"/>
          <w:szCs w:val="27"/>
        </w:rPr>
        <w:t>6</w:t>
      </w:r>
      <w:r w:rsidR="00DA3E8F">
        <w:rPr>
          <w:rFonts w:ascii="Arial" w:hAnsi="Arial" w:cs="Arial"/>
          <w:color w:val="777777"/>
          <w:sz w:val="27"/>
          <w:szCs w:val="27"/>
        </w:rPr>
        <w:t xml:space="preserve"> bude přijato maximálně </w:t>
      </w:r>
      <w:r w:rsidR="006B0B81" w:rsidRPr="006B0B81">
        <w:rPr>
          <w:rFonts w:ascii="Arial" w:hAnsi="Arial" w:cs="Arial"/>
          <w:color w:val="777777"/>
          <w:sz w:val="27"/>
          <w:szCs w:val="27"/>
        </w:rPr>
        <w:t>30</w:t>
      </w:r>
      <w:r w:rsidR="00DA3E8F">
        <w:rPr>
          <w:rFonts w:ascii="Arial" w:hAnsi="Arial" w:cs="Arial"/>
          <w:color w:val="777777"/>
          <w:sz w:val="27"/>
          <w:szCs w:val="27"/>
        </w:rPr>
        <w:t xml:space="preserve"> žáků</w:t>
      </w:r>
      <w:r w:rsidR="006B0B81">
        <w:rPr>
          <w:rFonts w:ascii="Arial" w:hAnsi="Arial" w:cs="Arial"/>
          <w:color w:val="777777"/>
          <w:sz w:val="27"/>
          <w:szCs w:val="27"/>
        </w:rPr>
        <w:t xml:space="preserve"> s případnou úpravou počtu vzhledem k inkluzi. Otevřena bude jedna první třída</w:t>
      </w:r>
      <w:r w:rsidR="00045364">
        <w:rPr>
          <w:rFonts w:ascii="Arial" w:hAnsi="Arial" w:cs="Arial"/>
          <w:color w:val="777777"/>
          <w:sz w:val="27"/>
          <w:szCs w:val="27"/>
        </w:rPr>
        <w:t xml:space="preserve">. </w:t>
      </w:r>
    </w:p>
    <w:p w14:paraId="29C6B49A" w14:textId="77777777" w:rsidR="006B0B81" w:rsidRDefault="006B0B81" w:rsidP="00DA3E8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7"/>
          <w:szCs w:val="27"/>
        </w:rPr>
      </w:pPr>
    </w:p>
    <w:p w14:paraId="5E081499" w14:textId="47A567EE" w:rsidR="00DA3E8F" w:rsidRPr="006B0B81" w:rsidRDefault="00045364" w:rsidP="00DA3E8F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777777"/>
          <w:sz w:val="27"/>
          <w:szCs w:val="27"/>
          <w:u w:val="single"/>
        </w:rPr>
      </w:pPr>
      <w:r w:rsidRPr="006B0B81">
        <w:rPr>
          <w:rFonts w:ascii="Arial" w:hAnsi="Arial" w:cs="Arial"/>
          <w:color w:val="777777"/>
          <w:sz w:val="27"/>
          <w:szCs w:val="27"/>
          <w:u w:val="single"/>
        </w:rPr>
        <w:t>Do první</w:t>
      </w:r>
      <w:r w:rsidR="00DA3E8F" w:rsidRPr="006B0B81">
        <w:rPr>
          <w:rFonts w:ascii="Arial" w:hAnsi="Arial" w:cs="Arial"/>
          <w:color w:val="777777"/>
          <w:sz w:val="27"/>
          <w:szCs w:val="27"/>
          <w:u w:val="single"/>
        </w:rPr>
        <w:t xml:space="preserve"> tříd</w:t>
      </w:r>
      <w:r w:rsidRPr="006B0B81">
        <w:rPr>
          <w:rFonts w:ascii="Arial" w:hAnsi="Arial" w:cs="Arial"/>
          <w:color w:val="777777"/>
          <w:sz w:val="27"/>
          <w:szCs w:val="27"/>
          <w:u w:val="single"/>
        </w:rPr>
        <w:t>y</w:t>
      </w:r>
      <w:r w:rsidR="00DA3E8F" w:rsidRPr="006B0B81">
        <w:rPr>
          <w:rFonts w:ascii="Arial" w:hAnsi="Arial" w:cs="Arial"/>
          <w:color w:val="777777"/>
          <w:sz w:val="27"/>
          <w:szCs w:val="27"/>
          <w:u w:val="single"/>
        </w:rPr>
        <w:t xml:space="preserve"> se přijímají děti podle </w:t>
      </w:r>
      <w:r w:rsidR="00DA3E8F" w:rsidRPr="006B0B81">
        <w:rPr>
          <w:rStyle w:val="Siln"/>
          <w:rFonts w:ascii="inherit" w:hAnsi="inherit" w:cs="Arial"/>
          <w:color w:val="777777"/>
          <w:sz w:val="27"/>
          <w:szCs w:val="27"/>
          <w:u w:val="single"/>
          <w:bdr w:val="none" w:sz="0" w:space="0" w:color="auto" w:frame="1"/>
        </w:rPr>
        <w:t>následujících kritérií:</w:t>
      </w:r>
    </w:p>
    <w:p w14:paraId="770B12FC" w14:textId="419D6813" w:rsidR="00DA3E8F" w:rsidRDefault="00DA3E8F" w:rsidP="00DA3E8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777777"/>
          <w:sz w:val="27"/>
          <w:szCs w:val="27"/>
        </w:rPr>
      </w:pPr>
      <w:r>
        <w:rPr>
          <w:rFonts w:ascii="Arial" w:hAnsi="Arial" w:cs="Arial"/>
          <w:color w:val="777777"/>
          <w:sz w:val="27"/>
          <w:szCs w:val="27"/>
        </w:rPr>
        <w:t xml:space="preserve">děti s místem trvalého pobytu, v </w:t>
      </w:r>
      <w:r w:rsidR="00415479">
        <w:rPr>
          <w:rFonts w:ascii="Arial" w:hAnsi="Arial" w:cs="Arial"/>
          <w:color w:val="777777"/>
          <w:sz w:val="27"/>
          <w:szCs w:val="27"/>
        </w:rPr>
        <w:t>případě cizinců s místem pobytu</w:t>
      </w:r>
      <w:r>
        <w:rPr>
          <w:rFonts w:ascii="Arial" w:hAnsi="Arial" w:cs="Arial"/>
          <w:color w:val="777777"/>
          <w:sz w:val="27"/>
          <w:szCs w:val="27"/>
        </w:rPr>
        <w:t xml:space="preserve"> v</w:t>
      </w:r>
      <w:r w:rsidR="00045364">
        <w:rPr>
          <w:rFonts w:ascii="Arial" w:hAnsi="Arial" w:cs="Arial"/>
          <w:color w:val="777777"/>
          <w:sz w:val="27"/>
          <w:szCs w:val="27"/>
        </w:rPr>
        <w:t> obci Přáslavice a Svésedlice</w:t>
      </w:r>
    </w:p>
    <w:p w14:paraId="533BAF3D" w14:textId="6F8B9D01" w:rsidR="007659DB" w:rsidRDefault="007659DB" w:rsidP="00FD74C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777777"/>
          <w:sz w:val="27"/>
          <w:szCs w:val="27"/>
        </w:rPr>
      </w:pPr>
      <w:r w:rsidRPr="00F101EC">
        <w:rPr>
          <w:rFonts w:ascii="Arial" w:hAnsi="Arial" w:cs="Arial"/>
          <w:color w:val="777777"/>
          <w:sz w:val="27"/>
          <w:szCs w:val="27"/>
        </w:rPr>
        <w:t xml:space="preserve">děti s místem trvalého pobytu, v případě cizinců s místem pobytu v jiné obci, jejichž sourozenec se v základní škole již vzdělává </w:t>
      </w:r>
      <w:r w:rsidR="00F101EC" w:rsidRPr="00F101EC">
        <w:rPr>
          <w:rFonts w:ascii="Arial" w:hAnsi="Arial" w:cs="Arial"/>
          <w:color w:val="777777"/>
          <w:sz w:val="27"/>
          <w:szCs w:val="27"/>
        </w:rPr>
        <w:t xml:space="preserve">a současně navštěvovalo MŠ, která je součástí právního subjektu Základní škola a mateřská škola Přáslavice p. o. </w:t>
      </w:r>
    </w:p>
    <w:p w14:paraId="0AA62D94" w14:textId="77777777" w:rsidR="00F101EC" w:rsidRDefault="00F101EC" w:rsidP="00F101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777777"/>
          <w:sz w:val="27"/>
          <w:szCs w:val="27"/>
        </w:rPr>
      </w:pPr>
      <w:r w:rsidRPr="00F101EC">
        <w:rPr>
          <w:rFonts w:ascii="Arial" w:hAnsi="Arial" w:cs="Arial"/>
          <w:color w:val="777777"/>
          <w:sz w:val="27"/>
          <w:szCs w:val="27"/>
        </w:rPr>
        <w:t>děti s místem trvalého pobytu, v případě cizinců s místem pobytu v jiné obci, jejichž sourozenec se v základní škole již vzdělává</w:t>
      </w:r>
    </w:p>
    <w:p w14:paraId="3D1374E6" w14:textId="242F41A9" w:rsidR="00415479" w:rsidRPr="00F101EC" w:rsidRDefault="00DA3E8F" w:rsidP="00F101E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color w:val="777777"/>
          <w:sz w:val="27"/>
          <w:szCs w:val="27"/>
        </w:rPr>
      </w:pPr>
      <w:r w:rsidRPr="00F101EC">
        <w:rPr>
          <w:rFonts w:ascii="Arial" w:hAnsi="Arial" w:cs="Arial"/>
          <w:color w:val="777777"/>
          <w:sz w:val="27"/>
          <w:szCs w:val="27"/>
        </w:rPr>
        <w:t>děti s místem trvalého pobytu, v případě cizinců s místem pobytu</w:t>
      </w:r>
      <w:r w:rsidR="00415479" w:rsidRPr="00F101EC">
        <w:rPr>
          <w:rFonts w:ascii="Arial" w:hAnsi="Arial" w:cs="Arial"/>
          <w:color w:val="777777"/>
          <w:sz w:val="27"/>
          <w:szCs w:val="27"/>
        </w:rPr>
        <w:t xml:space="preserve"> v jiné obci</w:t>
      </w:r>
    </w:p>
    <w:p w14:paraId="5D67DCF7" w14:textId="2E788308" w:rsidR="00DA3E8F" w:rsidRPr="00415479" w:rsidRDefault="00DA3E8F" w:rsidP="00415479">
      <w:pPr>
        <w:shd w:val="clear" w:color="auto" w:fill="FFFFFF"/>
        <w:spacing w:before="150" w:after="300" w:line="240" w:lineRule="auto"/>
        <w:textAlignment w:val="baseline"/>
        <w:rPr>
          <w:rFonts w:ascii="Arial" w:hAnsi="Arial" w:cs="Arial"/>
          <w:color w:val="444444"/>
          <w:sz w:val="33"/>
          <w:szCs w:val="33"/>
        </w:rPr>
      </w:pPr>
      <w:r w:rsidRPr="00415479">
        <w:rPr>
          <w:rFonts w:ascii="Arial" w:hAnsi="Arial" w:cs="Arial"/>
          <w:b/>
          <w:bCs/>
          <w:color w:val="444444"/>
          <w:sz w:val="33"/>
          <w:szCs w:val="33"/>
        </w:rPr>
        <w:t>Stanovení pořadí</w:t>
      </w:r>
    </w:p>
    <w:p w14:paraId="7494C4C5" w14:textId="6C6600BA" w:rsidR="00DA3E8F" w:rsidRPr="00EF424A" w:rsidRDefault="00DA3E8F" w:rsidP="00DA3E8F">
      <w:pPr>
        <w:pStyle w:val="Normln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777777"/>
        </w:rPr>
      </w:pPr>
      <w:r w:rsidRPr="00EF424A">
        <w:rPr>
          <w:rFonts w:ascii="Arial" w:hAnsi="Arial" w:cs="Arial"/>
          <w:color w:val="777777"/>
        </w:rPr>
        <w:t xml:space="preserve">Pořadí přijímaných žáků je v souladu s pořadím jednotlivých kritérií. Nejprve se vyberou děti splňující kritérium č. 1, dále děti splňující kritérium č. 2 atd. V případě, že počet uchazečů splňujících dané kritérium přesáhne kapacitu přijímaných žáků, bude pořadí stanoveno losem. K losování dojde mezi všemi dětmi, které dané kritérium splňují. Losování provede člen školské </w:t>
      </w:r>
      <w:r w:rsidR="00F101EC" w:rsidRPr="00EF424A">
        <w:rPr>
          <w:rFonts w:ascii="Arial" w:hAnsi="Arial" w:cs="Arial"/>
          <w:color w:val="777777"/>
        </w:rPr>
        <w:t>rady za přítomnosti ředitelky</w:t>
      </w:r>
      <w:r w:rsidRPr="00EF424A">
        <w:rPr>
          <w:rFonts w:ascii="Arial" w:hAnsi="Arial" w:cs="Arial"/>
          <w:color w:val="777777"/>
        </w:rPr>
        <w:t xml:space="preserve"> školy. Losovat se budou evidenční čísla, která byla přidělena dětem při zápisu. O průběhu losování bude vystaven písemný protokol, který bude následně zveřejněn na stránkách školy.</w:t>
      </w:r>
    </w:p>
    <w:p w14:paraId="0A4DBFFE" w14:textId="3745E88F" w:rsidR="00DA3E8F" w:rsidRPr="00EF424A" w:rsidRDefault="00801994" w:rsidP="00DA3E8F">
      <w:pPr>
        <w:pStyle w:val="has-text-align-right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777777"/>
        </w:rPr>
      </w:pPr>
      <w:r w:rsidRPr="00EF424A">
        <w:rPr>
          <w:rFonts w:ascii="Arial" w:hAnsi="Arial" w:cs="Arial"/>
          <w:color w:val="777777"/>
        </w:rPr>
        <w:br/>
        <w:t xml:space="preserve">Přáslavice </w:t>
      </w:r>
      <w:r w:rsidR="00EF424A">
        <w:rPr>
          <w:rFonts w:ascii="Arial" w:hAnsi="Arial" w:cs="Arial"/>
          <w:color w:val="777777"/>
        </w:rPr>
        <w:t>6</w:t>
      </w:r>
      <w:r w:rsidRPr="00EF424A">
        <w:rPr>
          <w:rFonts w:ascii="Arial" w:hAnsi="Arial" w:cs="Arial"/>
          <w:color w:val="777777"/>
        </w:rPr>
        <w:t>. 1. 202</w:t>
      </w:r>
      <w:r w:rsidR="00EF424A">
        <w:rPr>
          <w:rFonts w:ascii="Arial" w:hAnsi="Arial" w:cs="Arial"/>
          <w:color w:val="777777"/>
        </w:rPr>
        <w:t>5</w:t>
      </w:r>
    </w:p>
    <w:p w14:paraId="6A62C0A5" w14:textId="50081A13" w:rsidR="00012F39" w:rsidRPr="00EF424A" w:rsidRDefault="00DA3E8F" w:rsidP="00CE7C4A">
      <w:pPr>
        <w:pStyle w:val="has-text-align-right"/>
        <w:shd w:val="clear" w:color="auto" w:fill="FFFFFF"/>
        <w:spacing w:before="0" w:beforeAutospacing="0" w:after="300" w:afterAutospacing="0"/>
        <w:jc w:val="right"/>
        <w:textAlignment w:val="baseline"/>
        <w:rPr>
          <w:rFonts w:ascii="Arial" w:hAnsi="Arial" w:cs="Arial"/>
          <w:color w:val="777777"/>
        </w:rPr>
      </w:pPr>
      <w:r w:rsidRPr="00EF424A">
        <w:rPr>
          <w:rFonts w:ascii="Arial" w:hAnsi="Arial" w:cs="Arial"/>
          <w:color w:val="777777"/>
        </w:rPr>
        <w:t xml:space="preserve">Mgr. </w:t>
      </w:r>
      <w:r w:rsidR="00045364" w:rsidRPr="00EF424A">
        <w:rPr>
          <w:rFonts w:ascii="Arial" w:hAnsi="Arial" w:cs="Arial"/>
          <w:color w:val="777777"/>
        </w:rPr>
        <w:t>Eva Šrámková</w:t>
      </w:r>
      <w:r w:rsidR="00EF424A">
        <w:rPr>
          <w:rFonts w:ascii="Arial" w:hAnsi="Arial" w:cs="Arial"/>
          <w:color w:val="777777"/>
        </w:rPr>
        <w:t>, ř. š.</w:t>
      </w:r>
      <w:r w:rsidRPr="00EF424A">
        <w:rPr>
          <w:rFonts w:ascii="Arial" w:hAnsi="Arial" w:cs="Arial"/>
          <w:color w:val="777777"/>
        </w:rPr>
        <w:br/>
      </w:r>
    </w:p>
    <w:sectPr w:rsidR="00012F39" w:rsidRPr="00EF424A" w:rsidSect="000C456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19C2E" w14:textId="77777777" w:rsidR="00053AC4" w:rsidRDefault="00053AC4" w:rsidP="00E920BB">
      <w:pPr>
        <w:spacing w:after="0" w:line="240" w:lineRule="auto"/>
      </w:pPr>
      <w:r>
        <w:separator/>
      </w:r>
    </w:p>
  </w:endnote>
  <w:endnote w:type="continuationSeparator" w:id="0">
    <w:p w14:paraId="48F553AD" w14:textId="77777777" w:rsidR="00053AC4" w:rsidRDefault="00053AC4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DE23" w14:textId="77777777" w:rsidR="00E77EA0" w:rsidRDefault="00A933D4" w:rsidP="00E77EA0">
    <w:pPr>
      <w:pStyle w:val="Zpat"/>
      <w:rPr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="00E77EA0">
      <w:rPr>
        <w:sz w:val="18"/>
        <w:szCs w:val="18"/>
      </w:rPr>
      <w:t xml:space="preserve">Tel.: 730 595 061   IČ:750 28 </w:t>
    </w:r>
    <w:proofErr w:type="gramStart"/>
    <w:r w:rsidR="00E77EA0">
      <w:rPr>
        <w:sz w:val="18"/>
        <w:szCs w:val="18"/>
      </w:rPr>
      <w:t>867</w:t>
    </w:r>
    <w:r w:rsidR="00E77EA0">
      <w:rPr>
        <w:b/>
        <w:bCs/>
        <w:sz w:val="18"/>
        <w:szCs w:val="18"/>
      </w:rPr>
      <w:t xml:space="preserve"> ,</w:t>
    </w:r>
    <w:proofErr w:type="gramEnd"/>
    <w:r w:rsidR="00E77EA0">
      <w:rPr>
        <w:b/>
        <w:bCs/>
        <w:sz w:val="18"/>
        <w:szCs w:val="18"/>
      </w:rPr>
      <w:t xml:space="preserve"> </w:t>
    </w:r>
    <w:r w:rsidR="00E77EA0">
      <w:rPr>
        <w:bCs/>
        <w:sz w:val="18"/>
        <w:szCs w:val="18"/>
      </w:rPr>
      <w:t xml:space="preserve">DIČ: CZ75028867,  </w:t>
    </w:r>
    <w:hyperlink r:id="rId1" w:history="1">
      <w:r w:rsidR="00E77EA0">
        <w:rPr>
          <w:rStyle w:val="Hypertextovodkaz"/>
          <w:sz w:val="18"/>
          <w:szCs w:val="18"/>
        </w:rPr>
        <w:t xml:space="preserve">email: skola.praslavice@seznam.cz  </w:t>
      </w:r>
    </w:hyperlink>
    <w:r w:rsidR="00E77EA0">
      <w:rPr>
        <w:sz w:val="18"/>
        <w:szCs w:val="18"/>
      </w:rPr>
      <w:t xml:space="preserve"> web: </w:t>
    </w:r>
    <w:hyperlink r:id="rId2" w:history="1">
      <w:r w:rsidR="00E77EA0">
        <w:rPr>
          <w:rStyle w:val="Hypertextovodkaz"/>
          <w:sz w:val="18"/>
          <w:szCs w:val="18"/>
        </w:rPr>
        <w:t>www.zspraslavice.cz</w:t>
      </w:r>
    </w:hyperlink>
    <w:r w:rsidR="00E77EA0">
      <w:rPr>
        <w:sz w:val="18"/>
        <w:szCs w:val="18"/>
      </w:rPr>
      <w:t xml:space="preserve"> ,</w:t>
    </w:r>
  </w:p>
  <w:p w14:paraId="67F7BFAD" w14:textId="471A34BA" w:rsidR="00E77EA0" w:rsidRDefault="00E77EA0" w:rsidP="00E77EA0">
    <w:pPr>
      <w:pStyle w:val="Zpat"/>
      <w:rPr>
        <w:sz w:val="18"/>
        <w:szCs w:val="18"/>
      </w:rPr>
    </w:pPr>
    <w:r>
      <w:rPr>
        <w:sz w:val="18"/>
        <w:szCs w:val="18"/>
      </w:rPr>
      <w:t xml:space="preserve">       bankovní spojení: 000000-0181686119/0300, adresa: Přáslavice 18, 783 54 Přáslavice, ID DT: qt9mgvp</w:t>
    </w:r>
  </w:p>
  <w:p w14:paraId="26813D52" w14:textId="77777777" w:rsidR="00E77EA0" w:rsidRDefault="00E77EA0" w:rsidP="00E77EA0">
    <w:pPr>
      <w:pStyle w:val="Zpat"/>
      <w:rPr>
        <w:sz w:val="18"/>
        <w:szCs w:val="18"/>
      </w:rPr>
    </w:pPr>
  </w:p>
  <w:p w14:paraId="4616FAD3" w14:textId="77F40F98" w:rsidR="005D5A48" w:rsidRDefault="005D5A48" w:rsidP="00E77EA0">
    <w:pPr>
      <w:pStyle w:val="Zpat"/>
      <w:rPr>
        <w:sz w:val="18"/>
        <w:szCs w:val="18"/>
      </w:rPr>
    </w:pPr>
  </w:p>
  <w:p w14:paraId="3DF78E78" w14:textId="7AA13C8D" w:rsidR="00A933D4" w:rsidRPr="002743BC" w:rsidRDefault="00A933D4" w:rsidP="00E77EA0">
    <w:pPr>
      <w:pStyle w:val="Zpat"/>
      <w:rPr>
        <w:b/>
        <w:bCs/>
        <w:sz w:val="18"/>
        <w:szCs w:val="18"/>
      </w:rPr>
    </w:pPr>
  </w:p>
  <w:p w14:paraId="5D216D61" w14:textId="77777777" w:rsidR="00E920BB" w:rsidRPr="002743BC" w:rsidRDefault="00E920BB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47823" w14:textId="77777777" w:rsidR="00053AC4" w:rsidRDefault="00053AC4" w:rsidP="00E920BB">
      <w:pPr>
        <w:spacing w:after="0" w:line="240" w:lineRule="auto"/>
      </w:pPr>
      <w:r>
        <w:separator/>
      </w:r>
    </w:p>
  </w:footnote>
  <w:footnote w:type="continuationSeparator" w:id="0">
    <w:p w14:paraId="5D7157F1" w14:textId="77777777" w:rsidR="00053AC4" w:rsidRDefault="00053AC4" w:rsidP="00E9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0920"/>
    <w:multiLevelType w:val="hybridMultilevel"/>
    <w:tmpl w:val="192C0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522D3"/>
    <w:multiLevelType w:val="multilevel"/>
    <w:tmpl w:val="6184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465956">
    <w:abstractNumId w:val="0"/>
  </w:num>
  <w:num w:numId="2" w16cid:durableId="1630866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6F"/>
    <w:rsid w:val="00012F39"/>
    <w:rsid w:val="000278AD"/>
    <w:rsid w:val="00032E92"/>
    <w:rsid w:val="00036938"/>
    <w:rsid w:val="00040E87"/>
    <w:rsid w:val="00045364"/>
    <w:rsid w:val="00053AC4"/>
    <w:rsid w:val="0006314D"/>
    <w:rsid w:val="000C456F"/>
    <w:rsid w:val="000D4CA2"/>
    <w:rsid w:val="00125E0B"/>
    <w:rsid w:val="0014349E"/>
    <w:rsid w:val="001727A2"/>
    <w:rsid w:val="00222531"/>
    <w:rsid w:val="00255938"/>
    <w:rsid w:val="002743BC"/>
    <w:rsid w:val="002E3F6F"/>
    <w:rsid w:val="002F080C"/>
    <w:rsid w:val="003256F0"/>
    <w:rsid w:val="0033669F"/>
    <w:rsid w:val="003B18C0"/>
    <w:rsid w:val="003D28AF"/>
    <w:rsid w:val="004128C7"/>
    <w:rsid w:val="00415479"/>
    <w:rsid w:val="00437608"/>
    <w:rsid w:val="00437FAB"/>
    <w:rsid w:val="0045398D"/>
    <w:rsid w:val="004964C6"/>
    <w:rsid w:val="004C5D06"/>
    <w:rsid w:val="004D349D"/>
    <w:rsid w:val="004D704C"/>
    <w:rsid w:val="004E2BF9"/>
    <w:rsid w:val="005465C6"/>
    <w:rsid w:val="00574A4E"/>
    <w:rsid w:val="005D164B"/>
    <w:rsid w:val="005D32CA"/>
    <w:rsid w:val="005D5A48"/>
    <w:rsid w:val="006625CC"/>
    <w:rsid w:val="0068606E"/>
    <w:rsid w:val="0069668F"/>
    <w:rsid w:val="006A4D7B"/>
    <w:rsid w:val="006B0B81"/>
    <w:rsid w:val="00707CE8"/>
    <w:rsid w:val="00711FC7"/>
    <w:rsid w:val="00751871"/>
    <w:rsid w:val="007653FB"/>
    <w:rsid w:val="007659DB"/>
    <w:rsid w:val="00770171"/>
    <w:rsid w:val="00801994"/>
    <w:rsid w:val="00815AF5"/>
    <w:rsid w:val="00825EA6"/>
    <w:rsid w:val="008B2326"/>
    <w:rsid w:val="00942C5C"/>
    <w:rsid w:val="009D1B5D"/>
    <w:rsid w:val="009D5B0B"/>
    <w:rsid w:val="00A270E7"/>
    <w:rsid w:val="00A5482C"/>
    <w:rsid w:val="00A5773D"/>
    <w:rsid w:val="00A6167E"/>
    <w:rsid w:val="00A76EB2"/>
    <w:rsid w:val="00A933D4"/>
    <w:rsid w:val="00AB7001"/>
    <w:rsid w:val="00B84BEB"/>
    <w:rsid w:val="00B96F31"/>
    <w:rsid w:val="00C648D7"/>
    <w:rsid w:val="00C774EA"/>
    <w:rsid w:val="00C87417"/>
    <w:rsid w:val="00C95A33"/>
    <w:rsid w:val="00CB05B6"/>
    <w:rsid w:val="00CE7C4A"/>
    <w:rsid w:val="00DA3E8F"/>
    <w:rsid w:val="00DC3256"/>
    <w:rsid w:val="00E61802"/>
    <w:rsid w:val="00E77EA0"/>
    <w:rsid w:val="00E920BB"/>
    <w:rsid w:val="00EE16FF"/>
    <w:rsid w:val="00EE4A62"/>
    <w:rsid w:val="00EF424A"/>
    <w:rsid w:val="00EF4404"/>
    <w:rsid w:val="00F101EC"/>
    <w:rsid w:val="00F12D22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879D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3E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E1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16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lock">
    <w:name w:val="clock"/>
    <w:basedOn w:val="Standardnpsmoodstavce"/>
    <w:rsid w:val="00770171"/>
  </w:style>
  <w:style w:type="paragraph" w:styleId="Normlnweb">
    <w:name w:val="Normal (Web)"/>
    <w:basedOn w:val="Normln"/>
    <w:uiPriority w:val="99"/>
    <w:semiHidden/>
    <w:unhideWhenUsed/>
    <w:rsid w:val="007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0171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3E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as-text-align-right">
    <w:name w:val="has-text-align-right"/>
    <w:basedOn w:val="Normln"/>
    <w:rsid w:val="00DA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Office 365</cp:lastModifiedBy>
  <cp:revision>33</cp:revision>
  <cp:lastPrinted>2022-02-03T12:09:00Z</cp:lastPrinted>
  <dcterms:created xsi:type="dcterms:W3CDTF">2020-05-26T12:51:00Z</dcterms:created>
  <dcterms:modified xsi:type="dcterms:W3CDTF">2025-02-17T08:20:00Z</dcterms:modified>
</cp:coreProperties>
</file>