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ŠPP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Školní poradenské pracoviště spadá do oblasti poradenských služeb ve škole. Poradenské služby v naší škole jsou zajišťovány výchovným poradcem, školním metodikem prevence, koordinátorem aktivit prevence a školním speciálním pedagogem.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Za poskytování poradenských služeb odpovídá ředitel školy, případně jím pověřený pracovník. Ředitel školy zodpovídá také za vytvoření preventivního programu školy, dále se podílí na zajištění výchovného poradenství. Poradenské a preventivní programy odrážejí specifika školy i regionu a vytváří jednotnou koncepci s ostatními školskými poradenskými zařízeními (pedagogicko-psychologická poradna, speciálně pedagogické centrum, středisko výchovné péče). Ve škole je vytvořen vnitřní systém komunikace, na kterém se podílí ředitelka školy ve spolupráci především s třídními učiteli a členy školního poradenského pracoviště, případně dalšími pedagogy.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Program a cíle poradenských služeb ve škole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Koncepce školního poradenského pracoviště vychází z Vyhlášky č. 72 ze dne 9. února 2005 o poskytování poradenských služeb ve školách a školských zařízení a Věštníku MŠMT ČR, ročník LXI, sešit 7 z července 2005.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Program školního poradenského pracoviště naplňuje především tyto cíle: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Ve spolupráci se všemi zainteresovanými subjekty školy a s využitím příslušných psychologických, </w:t>
      </w:r>
      <w:proofErr w:type="spellStart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psychokorektivních</w:t>
      </w:r>
      <w:proofErr w:type="spellEnd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a sociologických metod zajišťuje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prevenci výchovných problémů a školní neúspěšnosti žáků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. 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Poskytuje metodické zázemí, realizaci a sledování účinnosti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preventivních programů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 aplikovaných školou. 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Připravuje podmínky a rozšiřuje možnosti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integrace žáků se speciálními vzdělávacími potřebami, 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včetně žáků nadaných a poskytuje odbornou pomoc při vzdělávání těchto žáků.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Buduje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příznivé sociální klima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 pro integraci žáků z jiného kulturního prostředí a žáků se sociálním znevýhodněním, pracuje s přijímáním sociálních odlišností ve škole.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Nabízí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odbornou pomoc při řešení neodkladných krizových situací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 žáků s návazností na příslušná odborná pracoviště (školská poradenská zařízení – PPP, SVP, SPC, zdravotnická zařízení, policie a další subjekty podle potřeby). 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Průběžně a dlouhodobě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pečuje o žáky s prospěchovými obtížemi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 s využitím dostupných reedukačních metod s cílem vytvoření předpokladů pro snižování školního neúspěchu.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Prohlubuje včasnou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intervenci při aktuálních problémech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 u jednotlivých žáků a třídních kolektivů.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Poskytuje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metodickou podporu učitelům 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(a asistentům pedagoga) při aplikaci speciálně pedagogických aspektů, poznatků a dovedností. Poradenští pracovníci spolupracují s třídními učiteli, učiteli výchov a dalšími pedagogickými pracovníky.  </w:t>
      </w:r>
    </w:p>
    <w:p w:rsidR="00DC59A2" w:rsidRPr="00DC59A2" w:rsidRDefault="00DC59A2" w:rsidP="00DC59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Prohlubuje a zlepšuje spolupráci a komunikaci mezi školou a rodiči.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lastRenderedPageBreak/>
        <w:t>Pracovníci školního poradenského pracoviště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Školní poradenské služby jsou poskytovány týmem odborných poradenských pracovníků, kteří spolu úzce spolupracují: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Výchovný poradce (Mgr. Eva Šrámková, MBA, ředitelka školy)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– Zabývá se prevencí výchovných problémů a školní neúspěšností žáků ve spolupráci se všemi zainteresovanými subjekty školy a s využitím příslušných psychologických, </w:t>
      </w:r>
      <w:proofErr w:type="spellStart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psychokorektivních</w:t>
      </w:r>
      <w:proofErr w:type="spellEnd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a sociologických metod.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Zajišťování a zprostředkování diagnostiky a poradenství při řešení výchovných a výukových obtíží žáků ve spolupráci s třídními učiteli, školním speciálním pedagogem, metodikem prevence a odbornými pracovišti.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Vedení evidence žáků s podpůrnými opatřeními.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Poradenství zákonným zástupcům s ohledem na očekávání a předpoklady žáků ve spolupráci s třídním učitelem.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Poskytování informací o činnostech školy, školských a dalších poradenských zařízení v regionu, o jejich zaměření, kompetencích a možnostech využívání jejich služeb žákům a jejich zákonným zástupcům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Shromažďování odborných zpráv a informací o žácích v poradenské péči a jejich zajištění v souladu se zákonem o ochraně osobních údajů.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Školní metodik prevence (Mgr. Jana Žižkova)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– Koordinace a participace na realizaci aktivit školy zaměřených na prevenci sociálně patologických jevů (záškoláctví, násilí, vandalismus, sexuální zneužívání, zneužívání sektami, </w:t>
      </w:r>
      <w:proofErr w:type="spellStart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prekriminálního</w:t>
      </w:r>
      <w:proofErr w:type="spellEnd"/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a kriminálního chování) ve spolupráci s výchovným poradcem.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Koordinace a realizace aktivit zaměřených na zapojování multikulturních prvků do vzdělávacího procesu a na integraci žáků- cizinců s cílem prevence rasismu, xenofobie a dalších jevů, které souvisejí s přijímáním odlišností.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Tvorba, koordinace a participace při realizaci minimálního preventivního programu a jeho každoroční vyhodnocení.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Spoluúčast při metodickém vedení činnosti učitelů školy v oblasti prevence sociálně patologických jevů a rizikového chování (vyhledávání a orientační šetření žáků s rizikem problémových projevů chování, preventivní práce s třídními kolektivy) ve spolupráci s třídními učiteli a výchovným poradcem.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lastRenderedPageBreak/>
        <w:t>– Spolupráce s třídními učiteli při zachycování varovných signálů spojených s možností rozvoje rizikového chování a sledování úrovně rizikových faktorů, které jsou významné pro rozvoj rizikového chování ve škole.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Vedení databáze spolupracovníků školy pro oblast prevence sociálně-patologických jevů (orgány státní správy, střediska výchovné péče, PPP, zdravotnická zařízení, policie, orgány sociální péče, centra krizové intervence apod.) a koordinace spolupráce s těmito orgány, kontaktování odpovídajícího odborného pracoviště v případu výskytu sociálně patologických jevů ve spolupráci s vedením školy.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Zajišťování nových informací o problematice sociálně patologických jevů, o nabídkách programů a projektů a předávání těchto informací pedagogům školy, koordinace vzdělávání pedagogických pracovníků v oblasti prevence rizikového chování a jevů.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Podpora vedení třídnických hodin (pomoc při tvorbě plánu třídnických hodin, práce s pravidly a třídním kolektivem, konzultace s pedagogy, pozorování problematického chování žáků ve třídách a následné řešení či intervence s žáky nebo pedagogy. 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Školní speciál</w:t>
      </w:r>
      <w:r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 xml:space="preserve">ní pedagog (Mgr. Lucie </w:t>
      </w:r>
      <w:proofErr w:type="spellStart"/>
      <w:r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Cholastová</w:t>
      </w:r>
      <w:proofErr w:type="spellEnd"/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Depistáž (vyhledávání) žáků se speciálními vzdělávacími potřebami a orientační diagnostika speciálních vzdělávacích potřeb žáka.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Poskytování dlouhodobé i krátkodobé speciálně pedagogické intervence pro žáky se speciálními vzdělávacími potřebami, individuální práce s těmito žáky.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Provádění speciálně pedagogických činností reedukačních, kompenzačních a stimulačních.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Participace na vytváření individuálních vzdělávacích plánů v kooperaci s třídním učitelem, vedením školy, zákonnými zástupci.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Průběžné vyhodnocování účinnosti podpůrných opatření, příp. navrhování a konzultování jejich následné úpravy.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Příprava a průběžná úprava podmínek pro integraci žáků se speciálními vzdělávacími potřebami, koordinace speciálně pedagogických aktivit na škole.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Úprava školního prostředí, zajištění speciálních pomůcek a didaktických materiálů.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Spolupráce a zajištění komunikace se školskými poradenskými zařízeními (pedagogicko- psychologická poradna, speciálně pedagogické centrum) při zajišťování poradenských služeb přesahující kompetence školy.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Metodická pomoc a konzultace s pedagogy při vzdělávání žáků se speciálními vzdělávacími potřebami nebo rizikem vzniku speciálních vzdělávacích potřeb.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lastRenderedPageBreak/>
        <w:t>– Koordinace a metodické vedení asistentů pedagoga a školních asistentů.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Vedení dokumentace o žácích, zápisy o práci s nimi, se skupinou, výstupy jednotlivých činností a záznamy konzultací v souladu s GDPR.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– Konzultace a poradenská činnost pro zákonné zástupce žáků školy.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Standardní činnosti školního poradenského pracoviště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Standardní činnosti poradenských pracovníků školy zahrnují služby, které jsou poskytovány žákům, jejich zákonným zástupcům a pedagogickým pracovníkům. Podmínkou pro poskytnutí školní poradenské služby nezletilému žákovi je </w:t>
      </w: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informovaný souhlas jeho zákonných zástupců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. Souhlasu zákonného zástupce není třeba v případech, kdy je ohroženo duševní nebo tělesné zdraví žáka nebo osob v jeho okolí a v případech, kdy soud požádá o psychologické vyšetření žáka.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Časová dostupnost poradenských služeb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Poradenští pracovníci jsou k dispozici všem v rámci školního provozu kdykoliv, zákonní zástupci mohou využít i telefonickou či mailovou komunikaci. Možnost setkání je také v rámci konzultačních hodin (pokud jsou pevně stanoveny). Ve svých konzultačních hodinách je poradenský pracovník pro uvedenou cílovou skupinu dostupný v prostorách, které jsou vyhrazeny pro poskytování poradenských služeb.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Konzultační hodiny školního speciálního pedagoga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– Mgr. Lucie </w:t>
      </w:r>
      <w:proofErr w:type="spellStart"/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Cholastová</w:t>
      </w:r>
      <w:proofErr w:type="spellEnd"/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Pondělí 12:30 – 13:30 + dle individuální domluvy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(PO – STŘ)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Kont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akt: 775 195 830, email: cholastova.l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@zspraslavice.cz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Konzultační ho</w:t>
      </w:r>
      <w:r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 xml:space="preserve">diny školního metodika prevence – </w:t>
      </w:r>
      <w:r>
        <w:rPr>
          <w:rFonts w:ascii="Arial" w:eastAsia="Times New Roman" w:hAnsi="Arial" w:cs="Arial"/>
          <w:bCs/>
          <w:color w:val="5D5D5D"/>
          <w:sz w:val="27"/>
          <w:szCs w:val="27"/>
          <w:lang w:eastAsia="cs-CZ"/>
        </w:rPr>
        <w:t>Mgr. Jana Žižková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Úterý 13:30 – 15:00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(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+ dle individuální domluvy kdykoliv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Kontakt: 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775 195 830, email: 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zizkova.j@zspraslavice.cz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Konzul</w:t>
      </w:r>
      <w:r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 xml:space="preserve">tační hodiny výchovného poradce – </w:t>
      </w:r>
      <w:r>
        <w:rPr>
          <w:rFonts w:ascii="Arial" w:eastAsia="Times New Roman" w:hAnsi="Arial" w:cs="Arial"/>
          <w:bCs/>
          <w:color w:val="5D5D5D"/>
          <w:sz w:val="27"/>
          <w:szCs w:val="27"/>
          <w:lang w:eastAsia="cs-CZ"/>
        </w:rPr>
        <w:t>Mgr. Eva Šrámková, MBA</w:t>
      </w:r>
      <w:bookmarkStart w:id="0" w:name="_GoBack"/>
      <w:bookmarkEnd w:id="0"/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Úterý, čtvrtek 7:30 – 8:15; 13:0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0 – 15:00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 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(</w:t>
      </w:r>
      <w:r>
        <w:rPr>
          <w:rFonts w:ascii="Arial" w:eastAsia="Times New Roman" w:hAnsi="Arial" w:cs="Arial"/>
          <w:color w:val="5D5D5D"/>
          <w:sz w:val="27"/>
          <w:szCs w:val="27"/>
          <w:lang w:eastAsia="cs-CZ"/>
        </w:rPr>
        <w:t>+ dle individuální domluvy kdykoliv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)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Kontakt: 730 595 061, email: sramkova.e@zspraslavice.cz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b/>
          <w:bCs/>
          <w:color w:val="5D5D5D"/>
          <w:sz w:val="27"/>
          <w:szCs w:val="27"/>
          <w:lang w:eastAsia="cs-CZ"/>
        </w:rPr>
        <w:t>Práce s informacemi a důvěrnými daty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 xml:space="preserve">Informace a důvěrná data o žácích a jejich rodičích, která se poradenští pracovníci školy dozvědí v souvislosti s výkonem své poradenské činnosti, jsou ochraňovány v </w:t>
      </w: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lastRenderedPageBreak/>
        <w:t>souladu se zákonem č. 101/2000 Sb., o ochraně osobních údajů a o změně některých zákonů, ve znění pozdějších předpisů.</w:t>
      </w:r>
    </w:p>
    <w:p w:rsidR="00DC59A2" w:rsidRPr="00DC59A2" w:rsidRDefault="00DC59A2" w:rsidP="00DC59A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D5D5D"/>
          <w:sz w:val="27"/>
          <w:szCs w:val="27"/>
          <w:lang w:eastAsia="cs-CZ"/>
        </w:rPr>
      </w:pPr>
      <w:r w:rsidRPr="00DC59A2">
        <w:rPr>
          <w:rFonts w:ascii="Arial" w:eastAsia="Times New Roman" w:hAnsi="Arial" w:cs="Arial"/>
          <w:color w:val="5D5D5D"/>
          <w:sz w:val="27"/>
          <w:szCs w:val="27"/>
          <w:lang w:eastAsia="cs-CZ"/>
        </w:rPr>
        <w:t>Práce s informacemi a daty o žácích se řídí také vyhláškou č. 116 ze dne 15. dubna 2011, kterou se mění vyhláška č. 72/2005 Sb., o poskytování poradenských služeb ve školách a školských poradenských zařízeních.</w:t>
      </w:r>
    </w:p>
    <w:p w:rsidR="00CC3EE5" w:rsidRDefault="00CC3EE5"/>
    <w:sectPr w:rsidR="00CC3EE5" w:rsidSect="00E47C49">
      <w:pgSz w:w="11906" w:h="16838"/>
      <w:pgMar w:top="765" w:right="720" w:bottom="765" w:left="720" w:header="709" w:footer="709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C3BFF"/>
    <w:multiLevelType w:val="multilevel"/>
    <w:tmpl w:val="CAC4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A2"/>
    <w:rsid w:val="00CC3EE5"/>
    <w:rsid w:val="00DC59A2"/>
    <w:rsid w:val="00E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2B0E"/>
  <w15:chartTrackingRefBased/>
  <w15:docId w15:val="{8B3D6B37-1D0C-46A1-BF9B-FCC5C3F3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C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5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1364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ZS Praslavice</dc:creator>
  <cp:keywords/>
  <dc:description/>
  <cp:lastModifiedBy>Notebook ZS Praslavice</cp:lastModifiedBy>
  <cp:revision>1</cp:revision>
  <dcterms:created xsi:type="dcterms:W3CDTF">2025-09-09T11:33:00Z</dcterms:created>
  <dcterms:modified xsi:type="dcterms:W3CDTF">2025-09-09T11:42:00Z</dcterms:modified>
</cp:coreProperties>
</file>