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B19" w:rsidRPr="00F95B19" w:rsidRDefault="00F95B19" w:rsidP="00F95B19">
      <w:pPr>
        <w:shd w:val="clear" w:color="auto" w:fill="FFFFFF"/>
        <w:spacing w:after="0" w:line="630" w:lineRule="atLeast"/>
        <w:outlineLvl w:val="0"/>
        <w:rPr>
          <w:rFonts w:ascii="Arial" w:eastAsia="Times New Roman" w:hAnsi="Arial" w:cs="Arial"/>
          <w:b/>
          <w:bCs/>
          <w:color w:val="474B4E"/>
          <w:kern w:val="36"/>
          <w:sz w:val="57"/>
          <w:szCs w:val="5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474B4E"/>
          <w:kern w:val="36"/>
          <w:sz w:val="57"/>
          <w:szCs w:val="57"/>
          <w:lang w:eastAsia="cs-CZ"/>
        </w:rPr>
        <w:t>Školní poradenské pracoviště (ŠPP)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Školní poradenské pracoviště spadá do oblasti poradenských služeb ve škole. Poradenské služby v naší škole jsou zajišťovány výchovným poradcem, školním metodikem prevence, koordinátorem aktivit prevence a školním speciálním pedagogem.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Za poskytování poradenských služeb odpovídá ředitel školy, případně jím pověřený pracovník. Ředitel školy zodpovídá také za vytvoření preventivního programu školy, dále se podílí na zajištění výchovného poradenství. Poradenské a preventivní programy odrážejí specifika školy i regionu a vytváří jednotnou koncepci s ostatními školskými poradenskými zařízeními (pedagogicko-psychologická poradna, speciálně pedagogické centrum, středisko výchovné péče). Ve škole je vytvořen vnitřní systém komunikace, na kterém se podílí ředitelka školy ve spolupráci především s třídními učiteli a členy školního poradenského pracoviště, případně dalšími pedagogy.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Program a cíle poradenských služeb ve škole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Koncepce školního poradenského pracoviště vychází z Vyhlášky č. 72 ze dne 9. února 2005 o poskytování poradenských služeb ve školách a školských zařízení a Věštníku MŠMT ČR, ročník LXI, sešit 7 z července 2005. 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Program školního poradenského pracoviště naplňuje především tyto cíle:</w:t>
      </w:r>
    </w:p>
    <w:p w:rsidR="00F95B19" w:rsidRPr="00F95B19" w:rsidRDefault="00F95B19" w:rsidP="00F95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Ve spolupráci se všemi zainteresovanými subjekty školy a s využitím příslušných psychologických, </w:t>
      </w:r>
      <w:proofErr w:type="spellStart"/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psychokorektivních</w:t>
      </w:r>
      <w:proofErr w:type="spellEnd"/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 a sociologických metod zajišťuje </w:t>
      </w: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prevenci výchovných problémů a školní neúspěšnosti žáků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. </w:t>
      </w:r>
    </w:p>
    <w:p w:rsidR="00F95B19" w:rsidRPr="00F95B19" w:rsidRDefault="00F95B19" w:rsidP="00F95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Poskytuje metodické zázemí, realizaci a sledování účinnosti </w:t>
      </w: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preventivních programů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 aplikovaných školou. </w:t>
      </w:r>
    </w:p>
    <w:p w:rsidR="00F95B19" w:rsidRPr="00F95B19" w:rsidRDefault="00F95B19" w:rsidP="00F95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Připravuje podmínky a rozšiřuje možnosti </w:t>
      </w: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integrace žáků se speciálními vzdělávacími potřebami, 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včetně žáků nadaných a poskytuje odbornou pomoc při vzdělávání těchto žáků.</w:t>
      </w:r>
    </w:p>
    <w:p w:rsidR="00F95B19" w:rsidRPr="00F95B19" w:rsidRDefault="00F95B19" w:rsidP="00F95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Buduje </w:t>
      </w: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příznivé sociální klima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 pro integraci žáků z jiného kulturního prostředí a žáků se sociálním znevýhodněním, pracuje s přijímáním sociálních odlišností ve škole.</w:t>
      </w:r>
    </w:p>
    <w:p w:rsidR="00F95B19" w:rsidRPr="00F95B19" w:rsidRDefault="00F95B19" w:rsidP="00F95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Nabízí </w:t>
      </w: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odbornou pomoc při řešení neodkladných krizových situací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 žáků s návazností na příslušná odborná pracoviště (školská 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lastRenderedPageBreak/>
        <w:t>poradenská zařízení – PPP, SVP, SPC, zdravotnická zařízení, policie a další subjekty podle potřeby). </w:t>
      </w:r>
    </w:p>
    <w:p w:rsidR="00F95B19" w:rsidRPr="00F95B19" w:rsidRDefault="00F95B19" w:rsidP="00F95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Průběžně a dlouhodobě </w:t>
      </w: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pečuje o žáky s prospěchovými obtížemi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 s využitím dostupných reedukačních metod s cílem vytvoření předpokladů pro snižování školního neúspěchu.</w:t>
      </w:r>
    </w:p>
    <w:p w:rsidR="00F95B19" w:rsidRPr="00F95B19" w:rsidRDefault="00F95B19" w:rsidP="00F95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Prohlubuje včasnou </w:t>
      </w: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intervenci při aktuálních problémech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 u jednotlivých žáků a třídních kolektivů.</w:t>
      </w:r>
    </w:p>
    <w:p w:rsidR="00F95B19" w:rsidRPr="00F95B19" w:rsidRDefault="00F95B19" w:rsidP="00F95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Poskytuje </w:t>
      </w: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metodickou podporu učitelům 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(a asistentům pedagoga) při aplikaci speciálně pedagogických aspektů, poznatků a dovedností. Poradenští pracovníci spolupracují s třídními učiteli, učiteli výchov a dalšími pedagogickými pracovníky.  </w:t>
      </w:r>
    </w:p>
    <w:p w:rsidR="00F95B19" w:rsidRPr="00F95B19" w:rsidRDefault="00F95B19" w:rsidP="00F95B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Prohlubuje a zlepšuje spolupráci a komunikaci mezi školou a rodiči.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Pracovníci školního poradenského pracoviště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Školní poradenské služby jsou poskytovány týmem odborných poradenských pracovníků, kteří spolu úzce spolupracují: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Výchovný poradce (Mgr. Eva Šrámková, MBA, ředitelka školy)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– Zabývá se prevencí výchovných problémů a školní neúspěšností žáků ve spolupráci se všemi zainteresovanými subjekty školy a s využitím příslušných psychologických, </w:t>
      </w:r>
      <w:proofErr w:type="spellStart"/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psychokorektivních</w:t>
      </w:r>
      <w:proofErr w:type="spellEnd"/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 a sociologických metod.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Zajišťování a zprostředkování diagnostiky a poradenství při řešení výchovných a výukových obtíží žáků ve spolupráci s třídními učiteli, školním speciálním pedagogem, metodikem prevence a odbornými pracovišti. 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Vedení evidence žáků s podpůrnými opatřeními. 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Poradenství zákonným zástupcům s ohledem na očekávání a předpoklady žáků ve spolupráci s třídním učitelem.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Poskytování informací o činnostech školy, školských a dalších poradenských zařízení v regionu, o jejich zaměření, kompetencích a možnostech využívání jejich služeb žákům a jejich zákonným zástupcům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Shromažďování odborných zpráv a informací o žácích v poradenské péči a jejich zajištění v souladu se zákonem o ochraně osobních údajů.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Školní metodik prevence (Mgr. Jana Žižkova)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lastRenderedPageBreak/>
        <w:t xml:space="preserve">– Koordinace a participace na realizaci aktivit školy zaměřených na prevenci sociálně patologických jevů (záškoláctví, násilí, vandalismus, sexuální zneužívání, zneužívání sektami, </w:t>
      </w:r>
      <w:proofErr w:type="spellStart"/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prekriminálního</w:t>
      </w:r>
      <w:proofErr w:type="spellEnd"/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 a kriminálního chování) ve spolupráci s výchovným poradcem. 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Koordinace a realizace aktivit zaměřených na zapojování multikulturních prvků do vzdělávacího procesu a na integraci žáků- cizinců s cílem prevence rasismu, xenofobie a dalších jevů, které souvisejí s přijímáním odlišností.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Tvorba, koordinace a participace při realizaci minimálního preventivního programu a jeho každoroční vyhodnocení. 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Spoluúčast při metodickém vedení činnosti učitelů školy v oblasti prevence sociálně patologických jevů a rizikového chování (vyhledávání a orientační šetření žáků s rizikem problémových projevů chování, preventivní práce s třídními kolektivy) ve spolupráci s třídními učiteli a výchovným poradcem. 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Spolupráce s třídními učiteli při zachycování varovných signálů spojených s možností rozvoje rizikového chování a sledování úrovně rizikových faktorů, které jsou významné pro rozvoj rizikového chování ve škole.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Vedení databáze spolupracovníků školy pro oblast prevence sociálně-patologických jevů (orgány státní správy, střediska výchovné péče, PPP, zdravotnická zařízení, policie, orgány sociální péče, centra krizové intervence apod.) a koordinace spolupráce s těmito orgány, kontaktování odpovídajícího odborného pracoviště v případu výskytu sociálně patologických jevů ve spolupráci s vedením školy. 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Zajišťování nových informací o problematice sociálně patologických jevů, o nabídkách programů a projektů a předávání těchto informací pedagogům školy, koordinace vzdělávání pedagogických pracovníků v oblasti prevence rizikového chování a jevů.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Podpora vedení třídnických hodin (pomoc při tvorbě plánu třídnických hodin, práce s pravidly a třídním kolektivem, konzultace s pedagogy, pozorování problematického chování žáků ve třídách a následné řešení či intervence s žáky nebo pedagogy. 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 xml:space="preserve">Školní speciální pedagog (Mgr. Lucie </w:t>
      </w:r>
      <w:proofErr w:type="spellStart"/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Cholastová</w:t>
      </w:r>
      <w:proofErr w:type="spellEnd"/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)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lastRenderedPageBreak/>
        <w:t>– Depistáž (vyhledávání) žáků se speciálními vzdělávacími potřebami a orientační diagnostika speciálních vzdělávacích potřeb žáka.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Poskytování dlouhodobé i krátkodobé speciálně pedagogické intervence pro žáky se speciálními vzdělávacími potřebami, individuální práce s těmito žáky.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Provádění speciálně pedagogických činností reedukačních, kompenzačních a stimulačních.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Participace na vytváření individuálních vzdělávacích plánů v kooperaci s třídním učitelem, vedením školy, zákonnými zástupci.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Průběžné vyhodnocování účinnosti podpůrných opatření, příp. navrhování a konzultování jejich následné úpravy.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Příprava a průběžná úprava podmínek pro integraci žáků se speciálními vzdělávacími potřebami, koordinace speciálně pedagogických aktivit na škole.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Úprava školního prostředí, zajištění speciálních pomůcek a didaktických materiálů.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Spolupráce a zajištění komunikace se školskými poradenskými zařízeními (pedagogicko- psychologická poradna, speciálně pedagogické centrum) při zajišťování poradenských služeb přesahující kompetence školy.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Metodická pomoc a konzultace s pedagogy při vzdělávání žáků se speciálními vzdělávacími potřebami nebo rizikem vzniku speciálních vzdělávacích potřeb.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Koordinace a metodické vedení asistentů pedagoga a školních asistentů.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Vedení dokumentace o žácích, zápisy o práci s nimi, se skupinou, výstupy jednotlivých činností a záznamy konzultací v souladu s GDPR.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– Konzultace a poradenská činnost pro zákonné zástupce žáků školy.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Standardní činnosti školního poradenského pracoviště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Standardní činnosti poradenských pracovníků školy zahrnují služby, které jsou poskytovány žákům, jejich zákonným zástupcům a pedagogickým 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lastRenderedPageBreak/>
        <w:t>pracovníkům. Podmínkou pro poskytnutí školní poradenské služby nezletilému žákovi je </w:t>
      </w: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informovaný souhlas jeho zákonných zástupců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. Souhlasu zákonného zástupce není třeba v případech, kdy je ohroženo duševní nebo tělesné zdraví žáka nebo osob v jeho okolí a v případech, kdy soud požádá o psychologické vyšetření žáka.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Časová dostupnost poradenských služeb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Poradenští pracovníci jsou k dispozici všem v rámci školního provozu kdykoliv, zákonní zástupci mohou využít i telefonickou či mailovou komunikaci. Možnost setkání je také v rámci konzultačních hodin (pokud jsou pevně stanoveny). Ve svých konzultačních hodinách je poradenský pracovník pro uvedenou cílovou skupinu dostupný v prostorách, které jsou vyhrazeny pro poskytování poradenských služeb.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Konzultační hodiny školního speciálního pedagoga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:</w:t>
      </w:r>
    </w:p>
    <w:p w:rsid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Pondělí 12,30 - 13,30 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+ dle individuální domluvy (Po-St)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Kontakt: 775 195 830, email: cholastova.l@zspraslavice.cz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Konzultační hodiny školního metodika prevence: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Úterý </w:t>
      </w:r>
      <w:r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– po tel. domluvě 13,30 - 15,00 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+ dle individuální domluvy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Kontakt: zizkova.j@zspraslavice.cz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Konzultační hodiny výchovného poradce:</w:t>
      </w:r>
    </w:p>
    <w:p w:rsid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Úterý, čtvrtek: </w:t>
      </w:r>
      <w:bookmarkStart w:id="0" w:name="_GoBack"/>
      <w:bookmarkEnd w:id="0"/>
      <w:r>
        <w:rPr>
          <w:rFonts w:ascii="Arial" w:eastAsia="Times New Roman" w:hAnsi="Arial" w:cs="Arial"/>
          <w:color w:val="5D5D5D"/>
          <w:sz w:val="27"/>
          <w:szCs w:val="27"/>
          <w:lang w:eastAsia="cs-CZ"/>
        </w:rPr>
        <w:t xml:space="preserve">7,10 - 7,40 a </w:t>
      </w: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13,00 - 15,00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Kontakt: 730 595 061, email: sramkova.e@zspraslavice.cz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b/>
          <w:bCs/>
          <w:color w:val="5D5D5D"/>
          <w:sz w:val="27"/>
          <w:szCs w:val="27"/>
          <w:lang w:eastAsia="cs-CZ"/>
        </w:rPr>
        <w:t>Práce s informacemi a důvěrnými daty</w:t>
      </w:r>
    </w:p>
    <w:p w:rsidR="00F95B19" w:rsidRPr="00F95B19" w:rsidRDefault="00F95B19" w:rsidP="00F95B19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t>Informace a důvěrná data o žácích a jejich rodičích, která se poradenští pracovníci školy dozvědí v souvislosti s výkonem své poradenské činnosti, jsou ochraňovány v souladu se zákonem č. 101/2000 Sb., o ochraně osobních údajů a o změně některých zákonů, ve znění pozdějších předpisů.</w:t>
      </w:r>
    </w:p>
    <w:p w:rsidR="00F95B19" w:rsidRPr="00F95B19" w:rsidRDefault="00F95B19" w:rsidP="00F95B19">
      <w:pPr>
        <w:shd w:val="clear" w:color="auto" w:fill="FFFFFF"/>
        <w:spacing w:line="240" w:lineRule="auto"/>
        <w:rPr>
          <w:rFonts w:ascii="Arial" w:eastAsia="Times New Roman" w:hAnsi="Arial" w:cs="Arial"/>
          <w:color w:val="5D5D5D"/>
          <w:sz w:val="27"/>
          <w:szCs w:val="27"/>
          <w:lang w:eastAsia="cs-CZ"/>
        </w:rPr>
      </w:pPr>
      <w:r w:rsidRPr="00F95B19">
        <w:rPr>
          <w:rFonts w:ascii="Arial" w:eastAsia="Times New Roman" w:hAnsi="Arial" w:cs="Arial"/>
          <w:color w:val="5D5D5D"/>
          <w:sz w:val="27"/>
          <w:szCs w:val="27"/>
          <w:lang w:eastAsia="cs-CZ"/>
        </w:rPr>
        <w:lastRenderedPageBreak/>
        <w:t>Práce s informacemi a daty o žácích se řídí také vyhláškou č. 116 ze dne 15. dubna 2011, kterou se mění vyhláška č. 72/2005 Sb., o poskytování poradenských služeb ve školách a školských poradenských zařízeních.</w:t>
      </w:r>
    </w:p>
    <w:p w:rsidR="00E82A34" w:rsidRDefault="00E82A34"/>
    <w:sectPr w:rsidR="00E82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54084"/>
    <w:multiLevelType w:val="multilevel"/>
    <w:tmpl w:val="9428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19"/>
    <w:rsid w:val="002F2AC9"/>
    <w:rsid w:val="00E82A34"/>
    <w:rsid w:val="00F9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3D80F"/>
  <w15:chartTrackingRefBased/>
  <w15:docId w15:val="{526661D0-1F93-44AA-B8FE-33A34553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95B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5B1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95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95B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637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17149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67486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1352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ZS Praslavice</dc:creator>
  <cp:keywords/>
  <dc:description/>
  <cp:lastModifiedBy>Notebook ZS Praslavice</cp:lastModifiedBy>
  <cp:revision>1</cp:revision>
  <dcterms:created xsi:type="dcterms:W3CDTF">2026-10-12T07:59:00Z</dcterms:created>
  <dcterms:modified xsi:type="dcterms:W3CDTF">2026-10-12T08:10:00Z</dcterms:modified>
</cp:coreProperties>
</file>